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78A" w:rsidRDefault="000A078A" w:rsidP="000A078A">
      <w:pPr>
        <w:jc w:val="center"/>
        <w:rPr>
          <w:rFonts w:asciiTheme="majorBidi" w:hAnsiTheme="majorBidi" w:cstheme="majorBidi"/>
          <w:sz w:val="28"/>
          <w:szCs w:val="28"/>
        </w:rPr>
      </w:pPr>
      <w:r w:rsidRPr="00AC19A5">
        <w:rPr>
          <w:rFonts w:asciiTheme="majorBidi" w:hAnsiTheme="majorBidi" w:cstheme="majorBidi"/>
          <w:sz w:val="28"/>
          <w:szCs w:val="28"/>
        </w:rPr>
        <w:t>Муниципальное бюджетное общеобразовательное учреждение "Средняя общеобразовательная школа № 16"</w:t>
      </w:r>
    </w:p>
    <w:p w:rsidR="000A078A" w:rsidRDefault="000A078A" w:rsidP="000A078A">
      <w:pPr>
        <w:jc w:val="center"/>
        <w:rPr>
          <w:rFonts w:asciiTheme="majorBidi" w:hAnsiTheme="majorBidi" w:cstheme="majorBidi"/>
          <w:sz w:val="28"/>
          <w:szCs w:val="28"/>
        </w:rPr>
      </w:pPr>
      <w:r>
        <w:rPr>
          <w:rFonts w:asciiTheme="majorBidi" w:hAnsiTheme="majorBidi" w:cstheme="majorBidi"/>
          <w:noProof/>
          <w:sz w:val="24"/>
          <w:szCs w:val="24"/>
          <w:lang w:eastAsia="ru-RU"/>
        </w:rPr>
        <w:drawing>
          <wp:anchor distT="0" distB="0" distL="114300" distR="114300" simplePos="0" relativeHeight="251659264" behindDoc="1" locked="0" layoutInCell="1" allowOverlap="1" wp14:anchorId="6C6CF73D" wp14:editId="2B55CDAE">
            <wp:simplePos x="0" y="0"/>
            <wp:positionH relativeFrom="column">
              <wp:posOffset>4125906</wp:posOffset>
            </wp:positionH>
            <wp:positionV relativeFrom="paragraph">
              <wp:posOffset>168774</wp:posOffset>
            </wp:positionV>
            <wp:extent cx="1249680" cy="1181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9680" cy="1181100"/>
                    </a:xfrm>
                    <a:prstGeom prst="rect">
                      <a:avLst/>
                    </a:prstGeom>
                    <a:noFill/>
                    <a:ln>
                      <a:noFill/>
                    </a:ln>
                  </pic:spPr>
                </pic:pic>
              </a:graphicData>
            </a:graphic>
          </wp:anchor>
        </w:drawing>
      </w:r>
    </w:p>
    <w:p w:rsidR="000A078A" w:rsidRPr="00AC19A5" w:rsidRDefault="000A078A" w:rsidP="000A078A">
      <w:pPr>
        <w:spacing w:after="0"/>
        <w:jc w:val="center"/>
        <w:rPr>
          <w:rFonts w:asciiTheme="majorBidi" w:hAnsiTheme="majorBidi" w:cstheme="majorBidi"/>
          <w:sz w:val="24"/>
          <w:szCs w:val="24"/>
        </w:rPr>
      </w:pPr>
      <w:r w:rsidRPr="00C521EF">
        <w:rPr>
          <w:rFonts w:asciiTheme="majorBidi" w:hAnsiTheme="majorBidi" w:cstheme="majorBidi"/>
          <w:sz w:val="24"/>
          <w:szCs w:val="24"/>
        </w:rPr>
        <w:t>РАССМОТРЕНО</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C521EF">
        <w:rPr>
          <w:rFonts w:asciiTheme="majorBidi" w:hAnsiTheme="majorBidi" w:cstheme="majorBidi"/>
          <w:sz w:val="24"/>
          <w:szCs w:val="24"/>
        </w:rPr>
        <w:t>УТВЕРЖДЕНО</w:t>
      </w:r>
    </w:p>
    <w:p w:rsidR="000A078A" w:rsidRPr="00AC19A5" w:rsidRDefault="000A078A" w:rsidP="000A078A">
      <w:pPr>
        <w:spacing w:after="0"/>
        <w:jc w:val="right"/>
        <w:rPr>
          <w:rFonts w:asciiTheme="majorBidi" w:hAnsiTheme="majorBidi" w:cstheme="majorBidi"/>
          <w:sz w:val="24"/>
          <w:szCs w:val="24"/>
        </w:rPr>
      </w:pPr>
      <w:r>
        <w:rPr>
          <w:rFonts w:asciiTheme="majorBidi" w:hAnsiTheme="majorBidi" w:cstheme="majorBidi"/>
          <w:sz w:val="24"/>
          <w:szCs w:val="24"/>
        </w:rPr>
        <w:t>На педагогическом совете</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AC19A5">
        <w:rPr>
          <w:rFonts w:asciiTheme="majorBidi" w:hAnsiTheme="majorBidi" w:cstheme="majorBidi"/>
          <w:sz w:val="24"/>
          <w:szCs w:val="24"/>
        </w:rPr>
        <w:t>Директор МБОУ "СОШ №16"</w:t>
      </w:r>
    </w:p>
    <w:p w:rsidR="000A078A" w:rsidRPr="00AC19A5" w:rsidRDefault="000A078A" w:rsidP="000A078A">
      <w:pPr>
        <w:spacing w:after="0"/>
        <w:jc w:val="right"/>
        <w:rPr>
          <w:rFonts w:asciiTheme="majorBidi" w:hAnsiTheme="majorBidi" w:cstheme="majorBidi"/>
          <w:sz w:val="24"/>
          <w:szCs w:val="24"/>
        </w:rPr>
      </w:pPr>
      <w:r w:rsidRPr="00C521EF">
        <w:rPr>
          <w:rFonts w:asciiTheme="majorBidi" w:hAnsiTheme="majorBidi" w:cstheme="majorBidi"/>
          <w:sz w:val="24"/>
          <w:szCs w:val="24"/>
        </w:rPr>
        <w:t>Протокол</w:t>
      </w:r>
      <w:r w:rsidRPr="00AC19A5">
        <w:rPr>
          <w:rFonts w:asciiTheme="majorBidi" w:hAnsiTheme="majorBidi" w:cstheme="majorBidi"/>
          <w:sz w:val="24"/>
          <w:szCs w:val="24"/>
        </w:rPr>
        <w:t xml:space="preserve"> №</w:t>
      </w:r>
      <w:r>
        <w:rPr>
          <w:rFonts w:asciiTheme="majorBidi" w:hAnsiTheme="majorBidi" w:cstheme="majorBidi"/>
          <w:sz w:val="24"/>
          <w:szCs w:val="24"/>
        </w:rPr>
        <w:t>1</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roofErr w:type="spellStart"/>
      <w:r w:rsidRPr="00AC19A5">
        <w:rPr>
          <w:rFonts w:asciiTheme="majorBidi" w:hAnsiTheme="majorBidi" w:cstheme="majorBidi"/>
          <w:sz w:val="24"/>
          <w:szCs w:val="24"/>
        </w:rPr>
        <w:t>Бархатова</w:t>
      </w:r>
      <w:proofErr w:type="spellEnd"/>
      <w:r w:rsidRPr="00AC19A5">
        <w:rPr>
          <w:rFonts w:asciiTheme="majorBidi" w:hAnsiTheme="majorBidi" w:cstheme="majorBidi"/>
          <w:sz w:val="24"/>
          <w:szCs w:val="24"/>
        </w:rPr>
        <w:t xml:space="preserve"> О.А.</w:t>
      </w:r>
    </w:p>
    <w:p w:rsidR="000A078A" w:rsidRPr="00086E34" w:rsidRDefault="000A078A" w:rsidP="000A078A">
      <w:pPr>
        <w:spacing w:after="0"/>
        <w:jc w:val="center"/>
        <w:rPr>
          <w:rFonts w:asciiTheme="majorBidi" w:hAnsiTheme="majorBidi" w:cstheme="majorBidi"/>
          <w:sz w:val="24"/>
          <w:szCs w:val="24"/>
        </w:rPr>
      </w:pPr>
      <w:r w:rsidRPr="00C521EF">
        <w:rPr>
          <w:rFonts w:asciiTheme="majorBidi" w:hAnsiTheme="majorBidi" w:cstheme="majorBidi"/>
          <w:sz w:val="24"/>
          <w:szCs w:val="24"/>
        </w:rPr>
        <w:t>от</w:t>
      </w:r>
      <w:r w:rsidRPr="00086E34">
        <w:rPr>
          <w:rFonts w:asciiTheme="majorBidi" w:hAnsiTheme="majorBidi" w:cstheme="majorBidi"/>
          <w:sz w:val="24"/>
          <w:szCs w:val="24"/>
        </w:rPr>
        <w:t xml:space="preserve"> “</w:t>
      </w:r>
      <w:r>
        <w:rPr>
          <w:rFonts w:asciiTheme="majorBidi" w:hAnsiTheme="majorBidi" w:cstheme="majorBidi"/>
          <w:sz w:val="24"/>
          <w:szCs w:val="24"/>
        </w:rPr>
        <w:t>31</w:t>
      </w:r>
      <w:r w:rsidRPr="00086E34">
        <w:rPr>
          <w:rFonts w:asciiTheme="majorBidi" w:hAnsiTheme="majorBidi" w:cstheme="majorBidi"/>
          <w:sz w:val="24"/>
          <w:szCs w:val="24"/>
        </w:rPr>
        <w:t>”</w:t>
      </w:r>
      <w:r>
        <w:rPr>
          <w:rFonts w:asciiTheme="majorBidi" w:hAnsiTheme="majorBidi" w:cstheme="majorBidi"/>
          <w:sz w:val="24"/>
          <w:szCs w:val="24"/>
        </w:rPr>
        <w:t xml:space="preserve"> августа 2023 г</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Приказ № 537/1 </w:t>
      </w:r>
      <w:proofErr w:type="gramStart"/>
      <w:r w:rsidRPr="00C521EF">
        <w:rPr>
          <w:rFonts w:asciiTheme="majorBidi" w:hAnsiTheme="majorBidi" w:cstheme="majorBidi"/>
          <w:sz w:val="24"/>
          <w:szCs w:val="24"/>
        </w:rPr>
        <w:t>от</w:t>
      </w:r>
      <w:r w:rsidRPr="00086E34">
        <w:rPr>
          <w:rFonts w:asciiTheme="majorBidi" w:hAnsiTheme="majorBidi" w:cstheme="majorBidi"/>
          <w:sz w:val="24"/>
          <w:szCs w:val="24"/>
        </w:rPr>
        <w:t xml:space="preserve"> </w:t>
      </w:r>
      <w:r>
        <w:rPr>
          <w:rFonts w:asciiTheme="majorBidi" w:hAnsiTheme="majorBidi" w:cstheme="majorBidi"/>
          <w:sz w:val="24"/>
          <w:szCs w:val="24"/>
        </w:rPr>
        <w:t xml:space="preserve"> </w:t>
      </w:r>
      <w:r w:rsidRPr="00086E34">
        <w:rPr>
          <w:rFonts w:asciiTheme="majorBidi" w:hAnsiTheme="majorBidi" w:cstheme="majorBidi"/>
          <w:sz w:val="24"/>
          <w:szCs w:val="24"/>
        </w:rPr>
        <w:t>“</w:t>
      </w:r>
      <w:proofErr w:type="gramEnd"/>
      <w:r w:rsidRPr="00086E34">
        <w:rPr>
          <w:rFonts w:asciiTheme="majorBidi" w:hAnsiTheme="majorBidi" w:cstheme="majorBidi"/>
          <w:sz w:val="24"/>
          <w:szCs w:val="24"/>
        </w:rPr>
        <w:t>31.08.2023”</w:t>
      </w:r>
    </w:p>
    <w:p w:rsidR="000A078A" w:rsidRPr="00AC19A5" w:rsidRDefault="000A078A" w:rsidP="000A078A">
      <w:pPr>
        <w:rPr>
          <w:rFonts w:asciiTheme="majorBidi" w:hAnsiTheme="majorBidi" w:cstheme="majorBidi"/>
          <w:sz w:val="24"/>
          <w:szCs w:val="24"/>
        </w:rPr>
      </w:pPr>
    </w:p>
    <w:p w:rsidR="000A078A" w:rsidRPr="00AC19A5" w:rsidRDefault="000A078A" w:rsidP="000A078A">
      <w:pPr>
        <w:rPr>
          <w:rFonts w:asciiTheme="majorBidi" w:hAnsiTheme="majorBidi" w:cstheme="majorBidi"/>
          <w:sz w:val="24"/>
          <w:szCs w:val="24"/>
        </w:rPr>
      </w:pPr>
    </w:p>
    <w:p w:rsidR="000A078A" w:rsidRPr="00AC19A5" w:rsidRDefault="000A078A" w:rsidP="000A078A">
      <w:pPr>
        <w:rPr>
          <w:rFonts w:asciiTheme="majorBidi" w:hAnsiTheme="majorBidi" w:cstheme="majorBidi"/>
          <w:sz w:val="24"/>
          <w:szCs w:val="24"/>
        </w:rPr>
      </w:pPr>
    </w:p>
    <w:p w:rsidR="000A078A" w:rsidRPr="00AC19A5" w:rsidRDefault="000A078A" w:rsidP="000A078A">
      <w:pPr>
        <w:rPr>
          <w:rFonts w:asciiTheme="majorBidi" w:hAnsiTheme="majorBidi" w:cstheme="majorBidi"/>
          <w:sz w:val="24"/>
          <w:szCs w:val="24"/>
        </w:rPr>
      </w:pPr>
    </w:p>
    <w:p w:rsidR="000A078A" w:rsidRPr="00AC19A5" w:rsidRDefault="000A078A" w:rsidP="000A078A">
      <w:pPr>
        <w:rPr>
          <w:rFonts w:asciiTheme="majorBidi" w:hAnsiTheme="majorBidi" w:cstheme="majorBidi"/>
          <w:sz w:val="24"/>
          <w:szCs w:val="24"/>
        </w:rPr>
      </w:pPr>
    </w:p>
    <w:p w:rsidR="000A078A" w:rsidRPr="00AC19A5" w:rsidRDefault="000A078A" w:rsidP="000A078A">
      <w:pPr>
        <w:rPr>
          <w:rFonts w:asciiTheme="majorBidi" w:hAnsiTheme="majorBidi" w:cstheme="majorBidi"/>
          <w:sz w:val="24"/>
          <w:szCs w:val="24"/>
        </w:rPr>
      </w:pPr>
    </w:p>
    <w:p w:rsidR="000A078A" w:rsidRPr="00C521EF" w:rsidRDefault="000A078A" w:rsidP="000A078A">
      <w:pPr>
        <w:rPr>
          <w:rFonts w:asciiTheme="majorBidi" w:hAnsiTheme="majorBidi" w:cstheme="majorBidi"/>
          <w:sz w:val="24"/>
          <w:szCs w:val="24"/>
        </w:rPr>
      </w:pPr>
    </w:p>
    <w:p w:rsidR="000A078A" w:rsidRPr="00AC19A5" w:rsidRDefault="000A078A" w:rsidP="000A078A">
      <w:pPr>
        <w:jc w:val="right"/>
        <w:rPr>
          <w:rFonts w:asciiTheme="majorBidi" w:hAnsiTheme="majorBidi" w:cstheme="majorBidi"/>
          <w:sz w:val="24"/>
          <w:szCs w:val="24"/>
        </w:rPr>
      </w:pPr>
      <w:r>
        <w:rPr>
          <w:rFonts w:asciiTheme="majorBidi" w:hAnsiTheme="majorBidi" w:cstheme="majorBidi"/>
          <w:sz w:val="24"/>
          <w:szCs w:val="24"/>
        </w:rPr>
        <w:t xml:space="preserve">                          </w:t>
      </w:r>
    </w:p>
    <w:p w:rsidR="000A078A" w:rsidRPr="00086E34" w:rsidRDefault="000A078A" w:rsidP="000A078A">
      <w:pPr>
        <w:jc w:val="center"/>
        <w:rPr>
          <w:rFonts w:asciiTheme="majorBidi" w:hAnsiTheme="majorBidi" w:cstheme="majorBidi"/>
          <w:sz w:val="24"/>
          <w:szCs w:val="24"/>
        </w:rPr>
      </w:pPr>
      <w:r>
        <w:rPr>
          <w:rFonts w:asciiTheme="majorBidi" w:hAnsiTheme="majorBidi" w:cstheme="majorBidi"/>
          <w:sz w:val="24"/>
          <w:szCs w:val="24"/>
        </w:rPr>
        <w:t xml:space="preserve">                                                                                      </w:t>
      </w:r>
    </w:p>
    <w:p w:rsidR="000A078A" w:rsidRPr="006E1004" w:rsidRDefault="000A078A" w:rsidP="000A078A">
      <w:pPr>
        <w:jc w:val="center"/>
        <w:rPr>
          <w:rFonts w:asciiTheme="majorBidi" w:hAnsiTheme="majorBidi" w:cstheme="majorBidi"/>
          <w:sz w:val="28"/>
          <w:szCs w:val="28"/>
        </w:rPr>
      </w:pPr>
      <w:r w:rsidRPr="006E1004">
        <w:rPr>
          <w:rFonts w:asciiTheme="majorBidi" w:hAnsiTheme="majorBidi" w:cstheme="majorBidi"/>
          <w:sz w:val="28"/>
          <w:szCs w:val="28"/>
        </w:rPr>
        <w:t>УЧЕБНЫЙ ПЛАН</w:t>
      </w:r>
    </w:p>
    <w:p w:rsidR="000A078A" w:rsidRPr="00BA255F" w:rsidRDefault="000A078A" w:rsidP="000A078A">
      <w:pPr>
        <w:jc w:val="center"/>
        <w:rPr>
          <w:rFonts w:asciiTheme="majorBidi" w:hAnsiTheme="majorBidi" w:cstheme="majorBidi"/>
          <w:sz w:val="28"/>
          <w:szCs w:val="28"/>
        </w:rPr>
      </w:pPr>
      <w:r>
        <w:rPr>
          <w:rFonts w:asciiTheme="majorBidi" w:hAnsiTheme="majorBidi" w:cstheme="majorBidi"/>
          <w:sz w:val="28"/>
          <w:szCs w:val="28"/>
        </w:rPr>
        <w:t>среднего</w:t>
      </w:r>
      <w:r w:rsidRPr="00BA255F">
        <w:rPr>
          <w:rFonts w:asciiTheme="majorBidi" w:hAnsiTheme="majorBidi" w:cstheme="majorBidi"/>
          <w:sz w:val="28"/>
          <w:szCs w:val="28"/>
        </w:rPr>
        <w:t xml:space="preserve"> общего образования</w:t>
      </w:r>
    </w:p>
    <w:p w:rsidR="000A078A" w:rsidRPr="006E1004" w:rsidRDefault="000A078A" w:rsidP="000A078A">
      <w:pPr>
        <w:jc w:val="center"/>
        <w:rPr>
          <w:rFonts w:asciiTheme="majorBidi" w:hAnsiTheme="majorBidi" w:cstheme="majorBidi"/>
          <w:sz w:val="28"/>
          <w:szCs w:val="28"/>
        </w:rPr>
      </w:pPr>
      <w:r w:rsidRPr="006E1004">
        <w:rPr>
          <w:rFonts w:asciiTheme="majorBidi" w:hAnsiTheme="majorBidi" w:cstheme="majorBidi"/>
          <w:sz w:val="28"/>
          <w:szCs w:val="28"/>
        </w:rPr>
        <w:t xml:space="preserve">на </w:t>
      </w:r>
      <w:r w:rsidRPr="00BA255F">
        <w:rPr>
          <w:rFonts w:asciiTheme="majorBidi" w:hAnsiTheme="majorBidi" w:cstheme="majorBidi"/>
          <w:sz w:val="28"/>
          <w:szCs w:val="28"/>
        </w:rPr>
        <w:t>202</w:t>
      </w:r>
      <w:r>
        <w:rPr>
          <w:rFonts w:asciiTheme="majorBidi" w:hAnsiTheme="majorBidi" w:cstheme="majorBidi"/>
          <w:sz w:val="28"/>
          <w:szCs w:val="28"/>
        </w:rPr>
        <w:t>3</w:t>
      </w:r>
      <w:r w:rsidRPr="00BA255F">
        <w:rPr>
          <w:rFonts w:asciiTheme="majorBidi" w:hAnsiTheme="majorBidi" w:cstheme="majorBidi"/>
          <w:sz w:val="28"/>
          <w:szCs w:val="28"/>
        </w:rPr>
        <w:t xml:space="preserve"> </w:t>
      </w:r>
      <w:r>
        <w:rPr>
          <w:rFonts w:asciiTheme="majorBidi" w:hAnsiTheme="majorBidi" w:cstheme="majorBidi"/>
          <w:sz w:val="28"/>
          <w:szCs w:val="28"/>
        </w:rPr>
        <w:t>–</w:t>
      </w:r>
      <w:r w:rsidRPr="00BA255F">
        <w:rPr>
          <w:rFonts w:asciiTheme="majorBidi" w:hAnsiTheme="majorBidi" w:cstheme="majorBidi"/>
          <w:sz w:val="28"/>
          <w:szCs w:val="28"/>
        </w:rPr>
        <w:t xml:space="preserve"> 202</w:t>
      </w:r>
      <w:r>
        <w:rPr>
          <w:rFonts w:asciiTheme="majorBidi" w:hAnsiTheme="majorBidi" w:cstheme="majorBidi"/>
          <w:sz w:val="28"/>
          <w:szCs w:val="28"/>
        </w:rPr>
        <w:t>4</w:t>
      </w:r>
      <w:r w:rsidRPr="006E1004">
        <w:rPr>
          <w:rFonts w:asciiTheme="majorBidi" w:hAnsiTheme="majorBidi" w:cstheme="majorBidi"/>
          <w:sz w:val="28"/>
          <w:szCs w:val="28"/>
        </w:rPr>
        <w:t xml:space="preserve"> учебный год</w:t>
      </w:r>
    </w:p>
    <w:p w:rsidR="000A078A" w:rsidRPr="006E1004" w:rsidRDefault="000A078A" w:rsidP="000A078A">
      <w:pPr>
        <w:jc w:val="center"/>
        <w:rPr>
          <w:rFonts w:asciiTheme="majorBidi" w:hAnsiTheme="majorBidi" w:cstheme="majorBidi"/>
          <w:sz w:val="28"/>
          <w:szCs w:val="28"/>
        </w:rPr>
      </w:pPr>
    </w:p>
    <w:p w:rsidR="000A078A" w:rsidRDefault="000A078A" w:rsidP="000A078A">
      <w:pPr>
        <w:jc w:val="center"/>
        <w:rPr>
          <w:rFonts w:asciiTheme="majorBidi" w:hAnsiTheme="majorBidi" w:cstheme="majorBidi"/>
          <w:sz w:val="28"/>
          <w:szCs w:val="28"/>
        </w:rPr>
      </w:pPr>
    </w:p>
    <w:p w:rsidR="000A078A" w:rsidRDefault="000A078A" w:rsidP="000A078A">
      <w:pPr>
        <w:jc w:val="center"/>
        <w:rPr>
          <w:rFonts w:asciiTheme="majorBidi" w:hAnsiTheme="majorBidi" w:cstheme="majorBidi"/>
          <w:sz w:val="28"/>
          <w:szCs w:val="28"/>
        </w:rPr>
      </w:pPr>
    </w:p>
    <w:p w:rsidR="000A078A" w:rsidRDefault="000A078A" w:rsidP="000A078A">
      <w:pPr>
        <w:rPr>
          <w:rFonts w:asciiTheme="majorBidi" w:hAnsiTheme="majorBidi" w:cstheme="majorBidi"/>
          <w:sz w:val="28"/>
          <w:szCs w:val="28"/>
        </w:rPr>
      </w:pPr>
    </w:p>
    <w:p w:rsidR="000A078A" w:rsidRDefault="000A078A" w:rsidP="000A078A">
      <w:pPr>
        <w:rPr>
          <w:rFonts w:asciiTheme="majorBidi" w:hAnsiTheme="majorBidi" w:cstheme="majorBidi"/>
          <w:sz w:val="28"/>
          <w:szCs w:val="28"/>
        </w:rPr>
      </w:pPr>
    </w:p>
    <w:p w:rsidR="000A078A" w:rsidRDefault="000A078A" w:rsidP="000A078A">
      <w:pPr>
        <w:rPr>
          <w:rFonts w:asciiTheme="majorBidi" w:hAnsiTheme="majorBidi" w:cstheme="majorBidi"/>
          <w:sz w:val="28"/>
          <w:szCs w:val="28"/>
        </w:rPr>
      </w:pPr>
    </w:p>
    <w:p w:rsidR="000A078A" w:rsidRDefault="000A078A" w:rsidP="000A078A">
      <w:pPr>
        <w:rPr>
          <w:rFonts w:asciiTheme="majorBidi" w:hAnsiTheme="majorBidi" w:cstheme="majorBidi"/>
          <w:sz w:val="28"/>
          <w:szCs w:val="28"/>
        </w:rPr>
      </w:pPr>
    </w:p>
    <w:p w:rsidR="000A078A" w:rsidRDefault="000A078A" w:rsidP="000A078A">
      <w:pPr>
        <w:rPr>
          <w:rFonts w:asciiTheme="majorBidi" w:hAnsiTheme="majorBidi" w:cstheme="majorBidi"/>
          <w:sz w:val="28"/>
          <w:szCs w:val="28"/>
        </w:rPr>
      </w:pPr>
    </w:p>
    <w:p w:rsidR="000A078A" w:rsidRDefault="000A078A" w:rsidP="000A078A">
      <w:pPr>
        <w:rPr>
          <w:rFonts w:asciiTheme="majorBidi" w:hAnsiTheme="majorBidi" w:cstheme="majorBidi"/>
          <w:sz w:val="28"/>
          <w:szCs w:val="28"/>
        </w:rPr>
      </w:pPr>
    </w:p>
    <w:p w:rsidR="000A078A" w:rsidRDefault="000A078A" w:rsidP="000A078A">
      <w:pPr>
        <w:rPr>
          <w:rFonts w:asciiTheme="majorBidi" w:hAnsiTheme="majorBidi" w:cstheme="majorBidi"/>
          <w:sz w:val="28"/>
          <w:szCs w:val="28"/>
        </w:rPr>
      </w:pPr>
    </w:p>
    <w:p w:rsidR="000A078A" w:rsidRDefault="000A078A" w:rsidP="000A078A">
      <w:pPr>
        <w:rPr>
          <w:rFonts w:asciiTheme="majorBidi" w:hAnsiTheme="majorBidi" w:cstheme="majorBidi"/>
          <w:sz w:val="28"/>
          <w:szCs w:val="28"/>
        </w:rPr>
      </w:pPr>
    </w:p>
    <w:p w:rsidR="000A078A" w:rsidRPr="00BA255F" w:rsidRDefault="000A078A" w:rsidP="000A078A">
      <w:pPr>
        <w:jc w:val="center"/>
        <w:rPr>
          <w:rFonts w:asciiTheme="majorBidi" w:hAnsiTheme="majorBidi" w:cstheme="majorBidi"/>
          <w:sz w:val="28"/>
          <w:szCs w:val="28"/>
        </w:rPr>
      </w:pPr>
      <w:r w:rsidRPr="00BA255F">
        <w:rPr>
          <w:rFonts w:asciiTheme="majorBidi" w:hAnsiTheme="majorBidi" w:cstheme="majorBidi"/>
          <w:sz w:val="28"/>
          <w:szCs w:val="28"/>
        </w:rPr>
        <w:t>город Усолье-Сибирское, Иркутская область</w:t>
      </w:r>
      <w:r w:rsidRPr="006E1004">
        <w:rPr>
          <w:rFonts w:asciiTheme="majorBidi" w:hAnsiTheme="majorBidi" w:cstheme="majorBidi"/>
          <w:sz w:val="28"/>
          <w:szCs w:val="28"/>
        </w:rPr>
        <w:t xml:space="preserve"> </w:t>
      </w:r>
      <w:r w:rsidRPr="00BA255F">
        <w:rPr>
          <w:rFonts w:asciiTheme="majorBidi" w:hAnsiTheme="majorBidi" w:cstheme="majorBidi"/>
          <w:sz w:val="28"/>
          <w:szCs w:val="28"/>
        </w:rPr>
        <w:t>202</w:t>
      </w:r>
      <w:r>
        <w:rPr>
          <w:rFonts w:asciiTheme="majorBidi" w:hAnsiTheme="majorBidi" w:cstheme="majorBidi"/>
          <w:sz w:val="28"/>
          <w:szCs w:val="28"/>
        </w:rPr>
        <w:t>3</w:t>
      </w:r>
    </w:p>
    <w:p w:rsidR="00A96461" w:rsidRDefault="00A96461" w:rsidP="00A96461">
      <w:pPr>
        <w:rPr>
          <w:b/>
        </w:rPr>
      </w:pPr>
      <w:r w:rsidRPr="00BA255F">
        <w:rPr>
          <w:rFonts w:asciiTheme="majorBidi" w:hAnsiTheme="majorBidi" w:cstheme="majorBidi"/>
          <w:sz w:val="28"/>
          <w:szCs w:val="28"/>
        </w:rPr>
        <w:br w:type="page"/>
      </w:r>
    </w:p>
    <w:p w:rsidR="001B1C17" w:rsidRPr="001B1C17" w:rsidRDefault="001B1C17" w:rsidP="001B1C17">
      <w:pPr>
        <w:jc w:val="center"/>
        <w:rPr>
          <w:rFonts w:ascii="Times New Roman" w:hAnsi="Times New Roman" w:cs="Times New Roman"/>
          <w:sz w:val="24"/>
          <w:szCs w:val="24"/>
        </w:rPr>
      </w:pPr>
      <w:r w:rsidRPr="001B1C17">
        <w:rPr>
          <w:rFonts w:ascii="Times New Roman" w:hAnsi="Times New Roman" w:cs="Times New Roman"/>
          <w:sz w:val="24"/>
          <w:szCs w:val="24"/>
        </w:rPr>
        <w:lastRenderedPageBreak/>
        <w:t>ПОЯСНИТЕЛЬНАЯ ЗАПИСКА</w:t>
      </w:r>
    </w:p>
    <w:p w:rsidR="00A96461" w:rsidRPr="001B1C17" w:rsidRDefault="00A96461" w:rsidP="001B1C17">
      <w:pPr>
        <w:ind w:firstLine="708"/>
        <w:rPr>
          <w:rFonts w:ascii="Times New Roman" w:hAnsi="Times New Roman" w:cs="Times New Roman"/>
          <w:sz w:val="24"/>
          <w:szCs w:val="24"/>
        </w:rPr>
      </w:pPr>
      <w:r w:rsidRPr="001B1C17">
        <w:rPr>
          <w:rFonts w:ascii="Times New Roman" w:hAnsi="Times New Roman" w:cs="Times New Roman"/>
          <w:sz w:val="24"/>
          <w:szCs w:val="24"/>
        </w:rPr>
        <w:t xml:space="preserve">Учебный план </w:t>
      </w:r>
      <w:r w:rsidR="001B1C17" w:rsidRPr="001B1C17">
        <w:rPr>
          <w:rFonts w:ascii="Times New Roman" w:hAnsi="Times New Roman" w:cs="Times New Roman"/>
          <w:sz w:val="24"/>
          <w:szCs w:val="24"/>
        </w:rPr>
        <w:t xml:space="preserve">среднего общего образования </w:t>
      </w:r>
      <w:r w:rsidRPr="001B1C17">
        <w:rPr>
          <w:rFonts w:ascii="Times New Roman" w:hAnsi="Times New Roman" w:cs="Times New Roman"/>
          <w:sz w:val="24"/>
          <w:szCs w:val="24"/>
        </w:rPr>
        <w:t>формируется на основе федеральных государственных образовательных стандартов среднего общего образования.</w:t>
      </w:r>
    </w:p>
    <w:p w:rsidR="001B1C17" w:rsidRPr="001B1C17" w:rsidRDefault="00A96461" w:rsidP="001B1C17">
      <w:pPr>
        <w:ind w:firstLine="708"/>
        <w:rPr>
          <w:rFonts w:ascii="Times New Roman" w:hAnsi="Times New Roman" w:cs="Times New Roman"/>
          <w:sz w:val="24"/>
          <w:szCs w:val="24"/>
        </w:rPr>
      </w:pPr>
      <w:r w:rsidRPr="001B1C17">
        <w:rPr>
          <w:rFonts w:ascii="Times New Roman" w:hAnsi="Times New Roman" w:cs="Times New Roman"/>
          <w:sz w:val="24"/>
          <w:szCs w:val="24"/>
        </w:rPr>
        <w:t xml:space="preserve">Продолжительность учебного года составляет 34 недели. Максимальный объём недельной аудиторной нагрузки соответствует нормам СанПиН и составляет </w:t>
      </w:r>
      <w:r w:rsidR="001B1C17" w:rsidRPr="001B1C17">
        <w:rPr>
          <w:rFonts w:ascii="Times New Roman" w:hAnsi="Times New Roman" w:cs="Times New Roman"/>
          <w:sz w:val="24"/>
          <w:szCs w:val="24"/>
        </w:rPr>
        <w:t xml:space="preserve">37 часов. </w:t>
      </w:r>
    </w:p>
    <w:p w:rsidR="00A96461" w:rsidRPr="001B1C17" w:rsidRDefault="00A96461" w:rsidP="001B1C17">
      <w:pPr>
        <w:ind w:firstLine="708"/>
        <w:rPr>
          <w:rFonts w:ascii="Times New Roman" w:hAnsi="Times New Roman" w:cs="Times New Roman"/>
          <w:sz w:val="24"/>
          <w:szCs w:val="24"/>
        </w:rPr>
      </w:pPr>
      <w:r w:rsidRPr="001B1C17">
        <w:rPr>
          <w:rFonts w:ascii="Times New Roman" w:hAnsi="Times New Roman" w:cs="Times New Roman"/>
          <w:sz w:val="24"/>
          <w:szCs w:val="24"/>
        </w:rPr>
        <w:t>Учебный план среднего общего образования ориентирован на 6 дневную учебную неделю, максимальный общий объем годовой образовательной нагрузки обучающихся в соответствии с нормами СанПиН на одного ученика</w:t>
      </w:r>
      <w:r w:rsidR="001B1C17" w:rsidRPr="001B1C17">
        <w:rPr>
          <w:rFonts w:ascii="Times New Roman" w:hAnsi="Times New Roman" w:cs="Times New Roman"/>
          <w:sz w:val="24"/>
          <w:szCs w:val="24"/>
        </w:rPr>
        <w:t xml:space="preserve"> за 2 года</w:t>
      </w:r>
      <w:r w:rsidRPr="001B1C17">
        <w:rPr>
          <w:rFonts w:ascii="Times New Roman" w:hAnsi="Times New Roman" w:cs="Times New Roman"/>
          <w:sz w:val="24"/>
          <w:szCs w:val="24"/>
        </w:rPr>
        <w:t xml:space="preserve"> составляет </w:t>
      </w:r>
      <w:r w:rsidR="001B1C17" w:rsidRPr="001B1C17">
        <w:rPr>
          <w:rFonts w:ascii="Times New Roman" w:hAnsi="Times New Roman" w:cs="Times New Roman"/>
          <w:sz w:val="24"/>
          <w:szCs w:val="24"/>
        </w:rPr>
        <w:t>2397 часов,</w:t>
      </w:r>
      <w:r w:rsidRPr="001B1C17">
        <w:rPr>
          <w:rFonts w:ascii="Times New Roman" w:hAnsi="Times New Roman" w:cs="Times New Roman"/>
          <w:sz w:val="24"/>
          <w:szCs w:val="24"/>
        </w:rPr>
        <w:t xml:space="preserve"> что соответствует требованиям ФГОС.</w:t>
      </w:r>
    </w:p>
    <w:p w:rsidR="00A96461" w:rsidRPr="001B1C17" w:rsidRDefault="00A96461" w:rsidP="001B1C17">
      <w:pPr>
        <w:ind w:firstLine="708"/>
        <w:rPr>
          <w:rFonts w:ascii="Times New Roman" w:hAnsi="Times New Roman" w:cs="Times New Roman"/>
          <w:sz w:val="24"/>
          <w:szCs w:val="24"/>
        </w:rPr>
      </w:pPr>
      <w:r w:rsidRPr="001B1C17">
        <w:rPr>
          <w:rFonts w:ascii="Times New Roman" w:hAnsi="Times New Roman" w:cs="Times New Roman"/>
          <w:sz w:val="24"/>
          <w:szCs w:val="24"/>
        </w:rPr>
        <w:t xml:space="preserve">Учебный план среднего общего образования направлен на реализацию следующих целей: </w:t>
      </w:r>
    </w:p>
    <w:p w:rsidR="00A96461" w:rsidRPr="001B1C17" w:rsidRDefault="00A96461" w:rsidP="00A96461">
      <w:pPr>
        <w:rPr>
          <w:rFonts w:ascii="Times New Roman" w:hAnsi="Times New Roman" w:cs="Times New Roman"/>
          <w:sz w:val="24"/>
          <w:szCs w:val="24"/>
        </w:rPr>
      </w:pPr>
      <w:r w:rsidRPr="001B1C17">
        <w:rPr>
          <w:rFonts w:ascii="Times New Roman" w:hAnsi="Times New Roman" w:cs="Times New Roman"/>
          <w:sz w:val="24"/>
          <w:szCs w:val="24"/>
        </w:rPr>
        <w:t xml:space="preserve">- установление равного доступа к полноценному образованию разным категориям обучающихся в соответствии с их способностями, индивидуальными образовательными потребностями; </w:t>
      </w:r>
    </w:p>
    <w:p w:rsidR="00A96461" w:rsidRPr="001B1C17" w:rsidRDefault="00A96461" w:rsidP="00A96461">
      <w:pPr>
        <w:rPr>
          <w:rFonts w:ascii="Times New Roman" w:hAnsi="Times New Roman" w:cs="Times New Roman"/>
          <w:sz w:val="24"/>
          <w:szCs w:val="24"/>
        </w:rPr>
      </w:pPr>
      <w:r w:rsidRPr="001B1C17">
        <w:rPr>
          <w:rFonts w:ascii="Times New Roman" w:hAnsi="Times New Roman" w:cs="Times New Roman"/>
          <w:sz w:val="24"/>
          <w:szCs w:val="24"/>
        </w:rPr>
        <w:t xml:space="preserve">- обеспечение функциональной грамотности выпускника школы; </w:t>
      </w:r>
    </w:p>
    <w:p w:rsidR="00A96461" w:rsidRPr="001B1C17" w:rsidRDefault="00A96461" w:rsidP="00A96461">
      <w:pPr>
        <w:rPr>
          <w:rFonts w:ascii="Times New Roman" w:hAnsi="Times New Roman" w:cs="Times New Roman"/>
          <w:sz w:val="24"/>
          <w:szCs w:val="24"/>
        </w:rPr>
      </w:pPr>
      <w:r w:rsidRPr="001B1C17">
        <w:rPr>
          <w:rFonts w:ascii="Times New Roman" w:hAnsi="Times New Roman" w:cs="Times New Roman"/>
          <w:sz w:val="24"/>
          <w:szCs w:val="24"/>
        </w:rPr>
        <w:t xml:space="preserve">- расширение возможностей социализации обучающихся; </w:t>
      </w:r>
    </w:p>
    <w:p w:rsidR="00A96461" w:rsidRPr="001B1C17" w:rsidRDefault="00A96461" w:rsidP="00A96461">
      <w:pPr>
        <w:rPr>
          <w:rFonts w:ascii="Times New Roman" w:hAnsi="Times New Roman" w:cs="Times New Roman"/>
          <w:sz w:val="24"/>
          <w:szCs w:val="24"/>
        </w:rPr>
      </w:pPr>
      <w:r w:rsidRPr="001B1C17">
        <w:rPr>
          <w:rFonts w:ascii="Times New Roman" w:hAnsi="Times New Roman" w:cs="Times New Roman"/>
          <w:sz w:val="24"/>
          <w:szCs w:val="24"/>
        </w:rPr>
        <w:t xml:space="preserve">-обеспечение преемственности между общим и профессиональным образованием, более эффективная подготовка выпускников школы к освоению программ высшего профессионального образования; </w:t>
      </w:r>
    </w:p>
    <w:p w:rsidR="00A96461" w:rsidRPr="001B1C17" w:rsidRDefault="00A96461" w:rsidP="00A96461">
      <w:pPr>
        <w:rPr>
          <w:rFonts w:ascii="Times New Roman" w:hAnsi="Times New Roman" w:cs="Times New Roman"/>
          <w:sz w:val="24"/>
          <w:szCs w:val="24"/>
        </w:rPr>
      </w:pPr>
      <w:r w:rsidRPr="001B1C17">
        <w:rPr>
          <w:rFonts w:ascii="Times New Roman" w:hAnsi="Times New Roman" w:cs="Times New Roman"/>
          <w:sz w:val="24"/>
          <w:szCs w:val="24"/>
        </w:rPr>
        <w:t xml:space="preserve">- удовлетворение социального заказа родителей (законных представителей) и обучающихся. </w:t>
      </w:r>
    </w:p>
    <w:p w:rsidR="00A96461" w:rsidRPr="001B1C17" w:rsidRDefault="00A96461" w:rsidP="001B1C17">
      <w:pPr>
        <w:ind w:firstLine="708"/>
        <w:rPr>
          <w:rFonts w:ascii="Times New Roman" w:hAnsi="Times New Roman" w:cs="Times New Roman"/>
          <w:sz w:val="24"/>
          <w:szCs w:val="24"/>
        </w:rPr>
      </w:pPr>
      <w:r w:rsidRPr="001B1C17">
        <w:rPr>
          <w:rFonts w:ascii="Times New Roman" w:hAnsi="Times New Roman" w:cs="Times New Roman"/>
          <w:sz w:val="24"/>
          <w:szCs w:val="24"/>
        </w:rPr>
        <w:t xml:space="preserve">На уровне среднего общего </w:t>
      </w:r>
      <w:proofErr w:type="gramStart"/>
      <w:r w:rsidRPr="001B1C17">
        <w:rPr>
          <w:rFonts w:ascii="Times New Roman" w:hAnsi="Times New Roman" w:cs="Times New Roman"/>
          <w:sz w:val="24"/>
          <w:szCs w:val="24"/>
        </w:rPr>
        <w:t>образования  продолжает</w:t>
      </w:r>
      <w:proofErr w:type="gramEnd"/>
      <w:r w:rsidRPr="001B1C17">
        <w:rPr>
          <w:rFonts w:ascii="Times New Roman" w:hAnsi="Times New Roman" w:cs="Times New Roman"/>
          <w:sz w:val="24"/>
          <w:szCs w:val="24"/>
        </w:rPr>
        <w:t xml:space="preserve">  реализоваться универсальный  профиль. </w:t>
      </w:r>
    </w:p>
    <w:p w:rsidR="00A96461" w:rsidRPr="001B1C17" w:rsidRDefault="00A96461" w:rsidP="00A96461">
      <w:pPr>
        <w:rPr>
          <w:rFonts w:ascii="Times New Roman" w:hAnsi="Times New Roman" w:cs="Times New Roman"/>
          <w:sz w:val="24"/>
          <w:szCs w:val="24"/>
        </w:rPr>
      </w:pPr>
      <w:r w:rsidRPr="001B1C17">
        <w:rPr>
          <w:rFonts w:ascii="Times New Roman" w:hAnsi="Times New Roman" w:cs="Times New Roman"/>
          <w:sz w:val="24"/>
          <w:szCs w:val="24"/>
        </w:rPr>
        <w:t xml:space="preserve">       </w:t>
      </w:r>
      <w:r w:rsidR="001B1C17">
        <w:rPr>
          <w:rFonts w:ascii="Times New Roman" w:hAnsi="Times New Roman" w:cs="Times New Roman"/>
          <w:sz w:val="24"/>
          <w:szCs w:val="24"/>
        </w:rPr>
        <w:t xml:space="preserve">     </w:t>
      </w:r>
      <w:r w:rsidRPr="001B1C17">
        <w:rPr>
          <w:rFonts w:ascii="Times New Roman" w:hAnsi="Times New Roman" w:cs="Times New Roman"/>
          <w:sz w:val="24"/>
          <w:szCs w:val="24"/>
        </w:rPr>
        <w:t>В 202</w:t>
      </w:r>
      <w:r w:rsidR="001B1C17" w:rsidRPr="001B1C17">
        <w:rPr>
          <w:rFonts w:ascii="Times New Roman" w:hAnsi="Times New Roman" w:cs="Times New Roman"/>
          <w:sz w:val="24"/>
          <w:szCs w:val="24"/>
        </w:rPr>
        <w:t>3</w:t>
      </w:r>
      <w:r w:rsidRPr="001B1C17">
        <w:rPr>
          <w:rFonts w:ascii="Times New Roman" w:hAnsi="Times New Roman" w:cs="Times New Roman"/>
          <w:sz w:val="24"/>
          <w:szCs w:val="24"/>
        </w:rPr>
        <w:t>-202</w:t>
      </w:r>
      <w:r w:rsidR="001B1C17" w:rsidRPr="001B1C17">
        <w:rPr>
          <w:rFonts w:ascii="Times New Roman" w:hAnsi="Times New Roman" w:cs="Times New Roman"/>
          <w:sz w:val="24"/>
          <w:szCs w:val="24"/>
        </w:rPr>
        <w:t>4</w:t>
      </w:r>
      <w:r w:rsidRPr="001B1C17">
        <w:rPr>
          <w:rFonts w:ascii="Times New Roman" w:hAnsi="Times New Roman" w:cs="Times New Roman"/>
          <w:sz w:val="24"/>
          <w:szCs w:val="24"/>
        </w:rPr>
        <w:t xml:space="preserve"> учебном году в МБОУ «СОШ №</w:t>
      </w:r>
      <w:proofErr w:type="gramStart"/>
      <w:r w:rsidRPr="001B1C17">
        <w:rPr>
          <w:rFonts w:ascii="Times New Roman" w:hAnsi="Times New Roman" w:cs="Times New Roman"/>
          <w:sz w:val="24"/>
          <w:szCs w:val="24"/>
        </w:rPr>
        <w:t>16»  продолжают</w:t>
      </w:r>
      <w:proofErr w:type="gramEnd"/>
      <w:r w:rsidRPr="001B1C17">
        <w:rPr>
          <w:rFonts w:ascii="Times New Roman" w:hAnsi="Times New Roman" w:cs="Times New Roman"/>
          <w:sz w:val="24"/>
          <w:szCs w:val="24"/>
        </w:rPr>
        <w:t xml:space="preserve"> работать классы «Психолого-педагогической направленности». </w:t>
      </w:r>
    </w:p>
    <w:p w:rsidR="00A96461" w:rsidRPr="001B1C17" w:rsidRDefault="00A96461" w:rsidP="001B1C17">
      <w:pPr>
        <w:ind w:firstLine="708"/>
        <w:rPr>
          <w:rFonts w:ascii="Times New Roman" w:hAnsi="Times New Roman" w:cs="Times New Roman"/>
          <w:sz w:val="24"/>
          <w:szCs w:val="24"/>
        </w:rPr>
      </w:pPr>
      <w:r w:rsidRPr="001B1C17">
        <w:rPr>
          <w:rFonts w:ascii="Times New Roman" w:hAnsi="Times New Roman" w:cs="Times New Roman"/>
          <w:sz w:val="24"/>
          <w:szCs w:val="24"/>
        </w:rPr>
        <w:t xml:space="preserve">В содержание </w:t>
      </w:r>
      <w:proofErr w:type="gramStart"/>
      <w:r w:rsidRPr="001B1C17">
        <w:rPr>
          <w:rFonts w:ascii="Times New Roman" w:hAnsi="Times New Roman" w:cs="Times New Roman"/>
          <w:sz w:val="24"/>
          <w:szCs w:val="24"/>
        </w:rPr>
        <w:t>рабочих  учебных</w:t>
      </w:r>
      <w:proofErr w:type="gramEnd"/>
      <w:r w:rsidRPr="001B1C17">
        <w:rPr>
          <w:rFonts w:ascii="Times New Roman" w:hAnsi="Times New Roman" w:cs="Times New Roman"/>
          <w:sz w:val="24"/>
          <w:szCs w:val="24"/>
        </w:rPr>
        <w:t xml:space="preserve"> предметов «Русский язык», «Литература», «История», «Обществознание» включены темы, связанные с педагогической направленностью. </w:t>
      </w:r>
    </w:p>
    <w:p w:rsidR="00A96461" w:rsidRPr="001B1C17" w:rsidRDefault="00A96461" w:rsidP="001B1C17">
      <w:pPr>
        <w:ind w:firstLine="708"/>
        <w:rPr>
          <w:rFonts w:ascii="Times New Roman" w:hAnsi="Times New Roman" w:cs="Times New Roman"/>
          <w:sz w:val="24"/>
          <w:szCs w:val="24"/>
        </w:rPr>
      </w:pPr>
      <w:r w:rsidRPr="001B1C17">
        <w:rPr>
          <w:rFonts w:ascii="Times New Roman" w:hAnsi="Times New Roman" w:cs="Times New Roman"/>
          <w:sz w:val="24"/>
          <w:szCs w:val="24"/>
        </w:rPr>
        <w:t xml:space="preserve">МБОУ «СОШ №16» продолжает сотрудничество с ИГУ (педагогическим университетом), с ангарским педагогическим колледжем, преподаватели </w:t>
      </w:r>
      <w:proofErr w:type="gramStart"/>
      <w:r w:rsidRPr="001B1C17">
        <w:rPr>
          <w:rFonts w:ascii="Times New Roman" w:hAnsi="Times New Roman" w:cs="Times New Roman"/>
          <w:sz w:val="24"/>
          <w:szCs w:val="24"/>
        </w:rPr>
        <w:t>которых  проводят</w:t>
      </w:r>
      <w:proofErr w:type="gramEnd"/>
      <w:r w:rsidRPr="001B1C17">
        <w:rPr>
          <w:rFonts w:ascii="Times New Roman" w:hAnsi="Times New Roman" w:cs="Times New Roman"/>
          <w:sz w:val="24"/>
          <w:szCs w:val="24"/>
        </w:rPr>
        <w:t xml:space="preserve"> для обучающихся мастер-классы, онлайн-</w:t>
      </w:r>
      <w:proofErr w:type="spellStart"/>
      <w:r w:rsidRPr="001B1C17">
        <w:rPr>
          <w:rFonts w:ascii="Times New Roman" w:hAnsi="Times New Roman" w:cs="Times New Roman"/>
          <w:sz w:val="24"/>
          <w:szCs w:val="24"/>
        </w:rPr>
        <w:t>вебинары</w:t>
      </w:r>
      <w:proofErr w:type="spellEnd"/>
      <w:r w:rsidRPr="001B1C17">
        <w:rPr>
          <w:rFonts w:ascii="Times New Roman" w:hAnsi="Times New Roman" w:cs="Times New Roman"/>
          <w:sz w:val="24"/>
          <w:szCs w:val="24"/>
        </w:rPr>
        <w:t>, онлайн-лекции на базе «СОШ№16» и ФГБОУ ВО ИГУ педагогический институт.</w:t>
      </w:r>
    </w:p>
    <w:p w:rsidR="00A96461" w:rsidRPr="001B1C17" w:rsidRDefault="00A96461" w:rsidP="001B1C17">
      <w:pPr>
        <w:ind w:firstLine="708"/>
        <w:rPr>
          <w:rFonts w:ascii="Times New Roman" w:hAnsi="Times New Roman" w:cs="Times New Roman"/>
          <w:sz w:val="24"/>
          <w:szCs w:val="24"/>
        </w:rPr>
      </w:pPr>
      <w:r w:rsidRPr="001B1C17">
        <w:rPr>
          <w:rFonts w:ascii="Times New Roman" w:hAnsi="Times New Roman" w:cs="Times New Roman"/>
          <w:sz w:val="24"/>
          <w:szCs w:val="24"/>
        </w:rPr>
        <w:t>В связи с психолого-педагогической направленностью в часть, формируемую участниками образовательных отношений, введены обязательные предметы: «</w:t>
      </w:r>
      <w:r w:rsidR="001B1C17" w:rsidRPr="001B1C17">
        <w:rPr>
          <w:rFonts w:ascii="Times New Roman" w:hAnsi="Times New Roman" w:cs="Times New Roman"/>
          <w:sz w:val="24"/>
          <w:szCs w:val="24"/>
        </w:rPr>
        <w:t>П</w:t>
      </w:r>
      <w:r w:rsidRPr="001B1C17">
        <w:rPr>
          <w:rFonts w:ascii="Times New Roman" w:hAnsi="Times New Roman" w:cs="Times New Roman"/>
          <w:sz w:val="24"/>
          <w:szCs w:val="24"/>
        </w:rPr>
        <w:t>сихологи</w:t>
      </w:r>
      <w:r w:rsidR="001B1C17" w:rsidRPr="001B1C17">
        <w:rPr>
          <w:rFonts w:ascii="Times New Roman" w:hAnsi="Times New Roman" w:cs="Times New Roman"/>
          <w:sz w:val="24"/>
          <w:szCs w:val="24"/>
        </w:rPr>
        <w:t>я</w:t>
      </w:r>
      <w:r w:rsidRPr="001B1C17">
        <w:rPr>
          <w:rFonts w:ascii="Times New Roman" w:hAnsi="Times New Roman" w:cs="Times New Roman"/>
          <w:sz w:val="24"/>
          <w:szCs w:val="24"/>
        </w:rPr>
        <w:t>», «</w:t>
      </w:r>
      <w:r w:rsidR="001B1C17" w:rsidRPr="001B1C17">
        <w:rPr>
          <w:rFonts w:ascii="Times New Roman" w:hAnsi="Times New Roman" w:cs="Times New Roman"/>
          <w:sz w:val="24"/>
          <w:szCs w:val="24"/>
        </w:rPr>
        <w:t>П</w:t>
      </w:r>
      <w:r w:rsidRPr="001B1C17">
        <w:rPr>
          <w:rFonts w:ascii="Times New Roman" w:hAnsi="Times New Roman" w:cs="Times New Roman"/>
          <w:sz w:val="24"/>
          <w:szCs w:val="24"/>
        </w:rPr>
        <w:t>едагогик</w:t>
      </w:r>
      <w:r w:rsidR="001B1C17" w:rsidRPr="001B1C17">
        <w:rPr>
          <w:rFonts w:ascii="Times New Roman" w:hAnsi="Times New Roman" w:cs="Times New Roman"/>
          <w:sz w:val="24"/>
          <w:szCs w:val="24"/>
        </w:rPr>
        <w:t>а</w:t>
      </w:r>
      <w:r w:rsidRPr="001B1C17">
        <w:rPr>
          <w:rFonts w:ascii="Times New Roman" w:hAnsi="Times New Roman" w:cs="Times New Roman"/>
          <w:sz w:val="24"/>
          <w:szCs w:val="24"/>
        </w:rPr>
        <w:t>», «Педагогическая практика».</w:t>
      </w:r>
    </w:p>
    <w:p w:rsidR="00A96461" w:rsidRPr="001B1C17" w:rsidRDefault="00A96461" w:rsidP="001B1C17">
      <w:pPr>
        <w:ind w:firstLine="708"/>
        <w:rPr>
          <w:rFonts w:ascii="Times New Roman" w:hAnsi="Times New Roman" w:cs="Times New Roman"/>
          <w:sz w:val="24"/>
          <w:szCs w:val="24"/>
        </w:rPr>
      </w:pPr>
      <w:r w:rsidRPr="001B1C17">
        <w:rPr>
          <w:rFonts w:ascii="Times New Roman" w:hAnsi="Times New Roman" w:cs="Times New Roman"/>
          <w:sz w:val="24"/>
          <w:szCs w:val="24"/>
        </w:rPr>
        <w:t xml:space="preserve">Для  расширения и углубления знаний в различных предметных областях, а также исходя из опроса обучающихся и их законных представителей, в 11 классе введены факультативы «Избранные вопросы математики», «Прикладная направленность обучения химии», «Современные проблемы физики», «Практическая биология», «Избранные вопросы обществознания», вынесенные во вторую половину дня, которые используются для фундаментального усвоения базового компонента всеми обучающимися, для занятий </w:t>
      </w:r>
      <w:r w:rsidRPr="001B1C17">
        <w:rPr>
          <w:rFonts w:ascii="Times New Roman" w:hAnsi="Times New Roman" w:cs="Times New Roman"/>
          <w:sz w:val="24"/>
          <w:szCs w:val="24"/>
        </w:rPr>
        <w:lastRenderedPageBreak/>
        <w:t>со слабоуспевающими обучающимися по предметам обязательного цикла, также индивидуальных и развивающих занятий с мотивированными и одарёнными детьми.</w:t>
      </w:r>
    </w:p>
    <w:p w:rsidR="00A96461" w:rsidRPr="001B1C17" w:rsidRDefault="00A96461" w:rsidP="00A96461">
      <w:pPr>
        <w:rPr>
          <w:rFonts w:ascii="Times New Roman" w:hAnsi="Times New Roman" w:cs="Times New Roman"/>
          <w:sz w:val="24"/>
          <w:szCs w:val="24"/>
        </w:rPr>
      </w:pPr>
      <w:r w:rsidRPr="001B1C17">
        <w:rPr>
          <w:rFonts w:ascii="Times New Roman" w:hAnsi="Times New Roman" w:cs="Times New Roman"/>
          <w:sz w:val="24"/>
          <w:szCs w:val="24"/>
        </w:rPr>
        <w:t xml:space="preserve">     Для реализации учебного плана 202</w:t>
      </w:r>
      <w:r w:rsidR="001B1C17" w:rsidRPr="001B1C17">
        <w:rPr>
          <w:rFonts w:ascii="Times New Roman" w:hAnsi="Times New Roman" w:cs="Times New Roman"/>
          <w:sz w:val="24"/>
          <w:szCs w:val="24"/>
        </w:rPr>
        <w:t>3</w:t>
      </w:r>
      <w:r w:rsidRPr="001B1C17">
        <w:rPr>
          <w:rFonts w:ascii="Times New Roman" w:hAnsi="Times New Roman" w:cs="Times New Roman"/>
          <w:sz w:val="24"/>
          <w:szCs w:val="24"/>
        </w:rPr>
        <w:t>-202</w:t>
      </w:r>
      <w:r w:rsidR="001B1C17" w:rsidRPr="001B1C17">
        <w:rPr>
          <w:rFonts w:ascii="Times New Roman" w:hAnsi="Times New Roman" w:cs="Times New Roman"/>
          <w:sz w:val="24"/>
          <w:szCs w:val="24"/>
        </w:rPr>
        <w:t>4</w:t>
      </w:r>
      <w:r w:rsidRPr="001B1C17">
        <w:rPr>
          <w:rFonts w:ascii="Times New Roman" w:hAnsi="Times New Roman" w:cs="Times New Roman"/>
          <w:sz w:val="24"/>
          <w:szCs w:val="24"/>
        </w:rPr>
        <w:t xml:space="preserve"> учебного года школа имеет необходимое кадровое, методическое и материально-техническое обеспечение. Все курсы и учебные предметы обеспечены программами, учебно-методическими пособиями, </w:t>
      </w:r>
      <w:proofErr w:type="gramStart"/>
      <w:r w:rsidRPr="001B1C17">
        <w:rPr>
          <w:rFonts w:ascii="Times New Roman" w:hAnsi="Times New Roman" w:cs="Times New Roman"/>
          <w:sz w:val="24"/>
          <w:szCs w:val="24"/>
        </w:rPr>
        <w:t>способствуют  формированию</w:t>
      </w:r>
      <w:proofErr w:type="gramEnd"/>
      <w:r w:rsidRPr="001B1C17">
        <w:rPr>
          <w:rFonts w:ascii="Times New Roman" w:hAnsi="Times New Roman" w:cs="Times New Roman"/>
          <w:sz w:val="24"/>
          <w:szCs w:val="24"/>
        </w:rPr>
        <w:t xml:space="preserve"> интеллектуальной, экологической культуры школьников, воспитанию нравственности, гражданской позиции, правовой  и экономической  грамотности. </w:t>
      </w:r>
    </w:p>
    <w:p w:rsidR="00A96461" w:rsidRPr="001B1C17" w:rsidRDefault="00A96461" w:rsidP="00A96461">
      <w:pPr>
        <w:rPr>
          <w:rFonts w:ascii="Times New Roman" w:hAnsi="Times New Roman" w:cs="Times New Roman"/>
          <w:sz w:val="24"/>
          <w:szCs w:val="24"/>
        </w:rPr>
      </w:pPr>
      <w:r w:rsidRPr="001B1C17">
        <w:rPr>
          <w:rFonts w:ascii="Times New Roman" w:hAnsi="Times New Roman" w:cs="Times New Roman"/>
          <w:sz w:val="24"/>
          <w:szCs w:val="24"/>
        </w:rPr>
        <w:t xml:space="preserve">      Преемственность в реализации предметов школьного компонента </w:t>
      </w:r>
      <w:proofErr w:type="gramStart"/>
      <w:r w:rsidRPr="001B1C17">
        <w:rPr>
          <w:rFonts w:ascii="Times New Roman" w:hAnsi="Times New Roman" w:cs="Times New Roman"/>
          <w:sz w:val="24"/>
          <w:szCs w:val="24"/>
        </w:rPr>
        <w:t>осуществляется  путем</w:t>
      </w:r>
      <w:proofErr w:type="gramEnd"/>
      <w:r w:rsidRPr="001B1C17">
        <w:rPr>
          <w:rFonts w:ascii="Times New Roman" w:hAnsi="Times New Roman" w:cs="Times New Roman"/>
          <w:sz w:val="24"/>
          <w:szCs w:val="24"/>
        </w:rPr>
        <w:t xml:space="preserve"> сохранения  ряда предметов, апробированных в предшествующем году.</w:t>
      </w:r>
    </w:p>
    <w:p w:rsidR="00A96461" w:rsidRPr="001B1C17" w:rsidRDefault="00A96461" w:rsidP="00A96461">
      <w:pPr>
        <w:rPr>
          <w:rFonts w:ascii="Times New Roman" w:hAnsi="Times New Roman" w:cs="Times New Roman"/>
          <w:sz w:val="24"/>
          <w:szCs w:val="24"/>
        </w:rPr>
      </w:pPr>
      <w:r w:rsidRPr="001B1C17">
        <w:rPr>
          <w:rFonts w:ascii="Times New Roman" w:hAnsi="Times New Roman" w:cs="Times New Roman"/>
          <w:sz w:val="24"/>
          <w:szCs w:val="24"/>
        </w:rPr>
        <w:t xml:space="preserve">     План составлен с учетом гигиенических требований к условиям обучения школьников, превышения максимальной аудиторной нагрузки нет.</w:t>
      </w:r>
    </w:p>
    <w:p w:rsidR="00A96461" w:rsidRPr="001B1C17" w:rsidRDefault="00A96461" w:rsidP="00A96461">
      <w:pPr>
        <w:rPr>
          <w:rFonts w:ascii="Times New Roman" w:hAnsi="Times New Roman" w:cs="Times New Roman"/>
          <w:sz w:val="24"/>
          <w:szCs w:val="24"/>
        </w:rPr>
      </w:pPr>
      <w:r w:rsidRPr="001B1C17">
        <w:rPr>
          <w:rFonts w:ascii="Times New Roman" w:hAnsi="Times New Roman" w:cs="Times New Roman"/>
          <w:sz w:val="24"/>
          <w:szCs w:val="24"/>
        </w:rPr>
        <w:t xml:space="preserve">    Предметы компонента образовательного учреждения учебного плана  МБОУ «СОШ  № 16» отражают основные направления  развития школы и рекомендации к новому учебному плану в соответствии с новыми образовательными стандартами, обеспечивают глубокий уровень освоения обучающимися основных  предметов образовательного учреждения, расширяют границы познания, расширяют познавательную деятельность, обеспечивают реализацию школьного компонента содержания образования, развитие склонностей и способностей обучающихся, подготовку их к исследовательской, творческой деятельности.</w:t>
      </w:r>
    </w:p>
    <w:p w:rsidR="00A96461" w:rsidRPr="001B1C17" w:rsidRDefault="00A96461" w:rsidP="00A96461">
      <w:pPr>
        <w:rPr>
          <w:rFonts w:ascii="Times New Roman" w:hAnsi="Times New Roman" w:cs="Times New Roman"/>
          <w:sz w:val="24"/>
          <w:szCs w:val="24"/>
        </w:rPr>
      </w:pPr>
      <w:r w:rsidRPr="001B1C17">
        <w:rPr>
          <w:rFonts w:ascii="Times New Roman" w:hAnsi="Times New Roman" w:cs="Times New Roman"/>
          <w:bCs/>
          <w:sz w:val="24"/>
          <w:szCs w:val="24"/>
        </w:rPr>
        <w:t xml:space="preserve">    </w:t>
      </w:r>
      <w:proofErr w:type="gramStart"/>
      <w:r w:rsidRPr="001B1C17">
        <w:rPr>
          <w:rFonts w:ascii="Times New Roman" w:hAnsi="Times New Roman" w:cs="Times New Roman"/>
          <w:sz w:val="24"/>
          <w:szCs w:val="24"/>
        </w:rPr>
        <w:t>Программная  учебно</w:t>
      </w:r>
      <w:proofErr w:type="gramEnd"/>
      <w:r w:rsidRPr="001B1C17">
        <w:rPr>
          <w:rFonts w:ascii="Times New Roman" w:hAnsi="Times New Roman" w:cs="Times New Roman"/>
          <w:sz w:val="24"/>
          <w:szCs w:val="24"/>
        </w:rPr>
        <w:t>-методическая база общеобразовательных классов подтверждается:</w:t>
      </w:r>
    </w:p>
    <w:p w:rsidR="00A96461" w:rsidRPr="001B1C17" w:rsidRDefault="00A96461" w:rsidP="00A96461">
      <w:pPr>
        <w:numPr>
          <w:ilvl w:val="0"/>
          <w:numId w:val="2"/>
        </w:numPr>
        <w:tabs>
          <w:tab w:val="num" w:pos="-142"/>
        </w:tabs>
        <w:rPr>
          <w:rFonts w:ascii="Times New Roman" w:hAnsi="Times New Roman" w:cs="Times New Roman"/>
          <w:sz w:val="24"/>
          <w:szCs w:val="24"/>
        </w:rPr>
      </w:pPr>
      <w:r w:rsidRPr="001B1C17">
        <w:rPr>
          <w:rFonts w:ascii="Times New Roman" w:hAnsi="Times New Roman" w:cs="Times New Roman"/>
          <w:sz w:val="24"/>
          <w:szCs w:val="24"/>
        </w:rPr>
        <w:t>Учебниками;</w:t>
      </w:r>
    </w:p>
    <w:p w:rsidR="00A96461" w:rsidRPr="001B1C17" w:rsidRDefault="00A96461" w:rsidP="00A96461">
      <w:pPr>
        <w:numPr>
          <w:ilvl w:val="0"/>
          <w:numId w:val="2"/>
        </w:numPr>
        <w:tabs>
          <w:tab w:val="num" w:pos="-142"/>
        </w:tabs>
        <w:rPr>
          <w:rFonts w:ascii="Times New Roman" w:hAnsi="Times New Roman" w:cs="Times New Roman"/>
          <w:sz w:val="24"/>
          <w:szCs w:val="24"/>
        </w:rPr>
      </w:pPr>
      <w:r w:rsidRPr="001B1C17">
        <w:rPr>
          <w:rFonts w:ascii="Times New Roman" w:hAnsi="Times New Roman" w:cs="Times New Roman"/>
          <w:sz w:val="24"/>
          <w:szCs w:val="24"/>
        </w:rPr>
        <w:t>Необходимым количеством учебных кабинетов;</w:t>
      </w:r>
    </w:p>
    <w:p w:rsidR="00A96461" w:rsidRPr="001B1C17" w:rsidRDefault="00A96461" w:rsidP="00A96461">
      <w:pPr>
        <w:numPr>
          <w:ilvl w:val="0"/>
          <w:numId w:val="2"/>
        </w:numPr>
        <w:tabs>
          <w:tab w:val="num" w:pos="-142"/>
        </w:tabs>
        <w:rPr>
          <w:rFonts w:ascii="Times New Roman" w:hAnsi="Times New Roman" w:cs="Times New Roman"/>
          <w:sz w:val="24"/>
          <w:szCs w:val="24"/>
        </w:rPr>
      </w:pPr>
      <w:r w:rsidRPr="001B1C17">
        <w:rPr>
          <w:rFonts w:ascii="Times New Roman" w:hAnsi="Times New Roman" w:cs="Times New Roman"/>
          <w:sz w:val="24"/>
          <w:szCs w:val="24"/>
        </w:rPr>
        <w:t>Наличием учебно-материальной базы для реализации программ.</w:t>
      </w:r>
    </w:p>
    <w:p w:rsidR="00A96461" w:rsidRPr="001B1C17" w:rsidRDefault="00A96461" w:rsidP="00A96461">
      <w:pPr>
        <w:rPr>
          <w:rFonts w:ascii="Times New Roman" w:hAnsi="Times New Roman" w:cs="Times New Roman"/>
          <w:sz w:val="24"/>
          <w:szCs w:val="24"/>
        </w:rPr>
      </w:pPr>
      <w:r w:rsidRPr="001B1C17">
        <w:rPr>
          <w:rFonts w:ascii="Times New Roman" w:hAnsi="Times New Roman" w:cs="Times New Roman"/>
          <w:sz w:val="24"/>
          <w:szCs w:val="24"/>
        </w:rPr>
        <w:t xml:space="preserve">    Заявленное учебно-методическое обеспечение направлено на удовлетворение </w:t>
      </w:r>
      <w:proofErr w:type="gramStart"/>
      <w:r w:rsidRPr="001B1C17">
        <w:rPr>
          <w:rFonts w:ascii="Times New Roman" w:hAnsi="Times New Roman" w:cs="Times New Roman"/>
          <w:sz w:val="24"/>
          <w:szCs w:val="24"/>
        </w:rPr>
        <w:t>познавательных интересов</w:t>
      </w:r>
      <w:proofErr w:type="gramEnd"/>
      <w:r w:rsidRPr="001B1C17">
        <w:rPr>
          <w:rFonts w:ascii="Times New Roman" w:hAnsi="Times New Roman" w:cs="Times New Roman"/>
          <w:sz w:val="24"/>
          <w:szCs w:val="24"/>
        </w:rPr>
        <w:t xml:space="preserve"> обучающихся в рамках, необходимых для реализации учебных задач образовательного учреждения, а также для подготовки к сдаче ГИА.</w:t>
      </w:r>
    </w:p>
    <w:p w:rsidR="00A96461" w:rsidRPr="001B1C17" w:rsidRDefault="00A96461" w:rsidP="00A0798A">
      <w:pPr>
        <w:ind w:firstLine="708"/>
        <w:rPr>
          <w:rFonts w:ascii="Times New Roman" w:hAnsi="Times New Roman" w:cs="Times New Roman"/>
          <w:sz w:val="24"/>
          <w:szCs w:val="24"/>
        </w:rPr>
      </w:pPr>
      <w:r w:rsidRPr="001B1C17">
        <w:rPr>
          <w:rFonts w:ascii="Times New Roman" w:hAnsi="Times New Roman" w:cs="Times New Roman"/>
          <w:sz w:val="24"/>
          <w:szCs w:val="24"/>
        </w:rPr>
        <w:t xml:space="preserve"> Освоение учебных предметов и курсов УП сопровождается текущим контролем успеваемости и промежуточной аттестацией обучающихся.</w:t>
      </w:r>
    </w:p>
    <w:p w:rsidR="00A96461" w:rsidRPr="001B1C17" w:rsidRDefault="00A96461" w:rsidP="00A0798A">
      <w:pPr>
        <w:ind w:firstLine="708"/>
        <w:rPr>
          <w:rFonts w:ascii="Times New Roman" w:hAnsi="Times New Roman" w:cs="Times New Roman"/>
          <w:sz w:val="24"/>
          <w:szCs w:val="24"/>
        </w:rPr>
      </w:pPr>
      <w:r w:rsidRPr="001B1C17">
        <w:rPr>
          <w:rFonts w:ascii="Times New Roman" w:hAnsi="Times New Roman" w:cs="Times New Roman"/>
          <w:sz w:val="24"/>
          <w:szCs w:val="24"/>
        </w:rPr>
        <w:t xml:space="preserve">Проведение текущего контроля успеваемости направлено на систематическую проверку </w:t>
      </w:r>
      <w:proofErr w:type="gramStart"/>
      <w:r w:rsidRPr="001B1C17">
        <w:rPr>
          <w:rFonts w:ascii="Times New Roman" w:hAnsi="Times New Roman" w:cs="Times New Roman"/>
          <w:sz w:val="24"/>
          <w:szCs w:val="24"/>
        </w:rPr>
        <w:t>учебных  достижений</w:t>
      </w:r>
      <w:proofErr w:type="gramEnd"/>
      <w:r w:rsidRPr="001B1C17">
        <w:rPr>
          <w:rFonts w:ascii="Times New Roman" w:hAnsi="Times New Roman" w:cs="Times New Roman"/>
          <w:sz w:val="24"/>
          <w:szCs w:val="24"/>
        </w:rPr>
        <w:t xml:space="preserve"> обучающихся.</w:t>
      </w:r>
    </w:p>
    <w:p w:rsidR="00A96461" w:rsidRPr="001B1C17" w:rsidRDefault="001B1C17" w:rsidP="00A0798A">
      <w:pPr>
        <w:ind w:firstLine="708"/>
        <w:rPr>
          <w:rFonts w:ascii="Times New Roman" w:hAnsi="Times New Roman" w:cs="Times New Roman"/>
          <w:sz w:val="24"/>
          <w:szCs w:val="24"/>
        </w:rPr>
      </w:pPr>
      <w:r w:rsidRPr="001B1C17">
        <w:rPr>
          <w:rFonts w:ascii="Times New Roman" w:hAnsi="Times New Roman" w:cs="Times New Roman"/>
          <w:sz w:val="24"/>
          <w:szCs w:val="24"/>
        </w:rPr>
        <w:t>Промежуточная аттестация проводится без оценочных процедур в форме определения индивидуальных достижений учащихся в освоении учебных предметов, предусмотренных образовательной программой, с учетом текущих образовательных результатов, полученных за определенные периоды обучения (полугодия).</w:t>
      </w:r>
    </w:p>
    <w:p w:rsidR="00A96461" w:rsidRPr="001B1C17" w:rsidRDefault="00A96461" w:rsidP="00A96461">
      <w:pPr>
        <w:rPr>
          <w:rFonts w:ascii="Times New Roman" w:hAnsi="Times New Roman" w:cs="Times New Roman"/>
          <w:b/>
          <w:sz w:val="24"/>
          <w:szCs w:val="24"/>
        </w:rPr>
      </w:pPr>
    </w:p>
    <w:p w:rsidR="00A96461" w:rsidRPr="001B1C17" w:rsidRDefault="00A96461" w:rsidP="00A96461">
      <w:pPr>
        <w:rPr>
          <w:rFonts w:ascii="Times New Roman" w:hAnsi="Times New Roman" w:cs="Times New Roman"/>
          <w:b/>
          <w:sz w:val="24"/>
          <w:szCs w:val="24"/>
        </w:rPr>
      </w:pPr>
    </w:p>
    <w:p w:rsidR="00DD78D0" w:rsidRPr="000A078A" w:rsidRDefault="00A96461" w:rsidP="000A078A">
      <w:pPr>
        <w:ind w:left="-851"/>
        <w:rPr>
          <w:b/>
        </w:rPr>
      </w:pPr>
      <w:r w:rsidRPr="00A96461">
        <w:rPr>
          <w:noProof/>
          <w:lang w:eastAsia="ru-RU"/>
        </w:rPr>
        <w:lastRenderedPageBreak/>
        <w:drawing>
          <wp:inline distT="0" distB="0" distL="0" distR="0">
            <wp:extent cx="5940425" cy="10002749"/>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10002749"/>
                    </a:xfrm>
                    <a:prstGeom prst="rect">
                      <a:avLst/>
                    </a:prstGeom>
                    <a:noFill/>
                    <a:ln>
                      <a:noFill/>
                    </a:ln>
                  </pic:spPr>
                </pic:pic>
              </a:graphicData>
            </a:graphic>
          </wp:inline>
        </w:drawing>
      </w:r>
      <w:bookmarkStart w:id="0" w:name="_GoBack"/>
      <w:bookmarkEnd w:id="0"/>
    </w:p>
    <w:sectPr w:rsidR="00DD78D0" w:rsidRPr="000A078A" w:rsidSect="00A0798A">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37CF9"/>
    <w:multiLevelType w:val="hybridMultilevel"/>
    <w:tmpl w:val="48D6C5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41A47D4D"/>
    <w:multiLevelType w:val="multilevel"/>
    <w:tmpl w:val="959E4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261521"/>
    <w:multiLevelType w:val="hybridMultilevel"/>
    <w:tmpl w:val="D23E3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F7D"/>
    <w:rsid w:val="000A078A"/>
    <w:rsid w:val="001B1C17"/>
    <w:rsid w:val="008A1F7D"/>
    <w:rsid w:val="00A0798A"/>
    <w:rsid w:val="00A96461"/>
    <w:rsid w:val="00DD7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99F289-1B6B-4953-AEC6-119AECCCC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6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812</Words>
  <Characters>4633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завуч2</dc:creator>
  <cp:keywords/>
  <dc:description/>
  <cp:lastModifiedBy>завуч2</cp:lastModifiedBy>
  <cp:revision>3</cp:revision>
  <dcterms:created xsi:type="dcterms:W3CDTF">2023-10-03T12:19:00Z</dcterms:created>
  <dcterms:modified xsi:type="dcterms:W3CDTF">2024-01-12T06:15:00Z</dcterms:modified>
</cp:coreProperties>
</file>